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1E28BD" w14:textId="50979970" w:rsidR="00726045" w:rsidRDefault="00726045" w:rsidP="00726045">
      <w:pPr>
        <w:pStyle w:val="IntenseQuote"/>
      </w:pPr>
      <w:r>
        <w:t>BUILD INSTRUCTIONS</w:t>
      </w:r>
    </w:p>
    <w:p w14:paraId="1C48CE5C" w14:textId="42BA8A4F" w:rsidR="00726045" w:rsidRDefault="00726045">
      <w:r>
        <w:t>The document documents steps to turn the standard stepper hardware, as bought on Amazon, into a Pi Pico controlled/enclosed stepper motion controller with RS485 interface.</w:t>
      </w:r>
    </w:p>
    <w:p w14:paraId="0958C1FC" w14:textId="2165A55C" w:rsidR="00726045" w:rsidRDefault="00BE3F24" w:rsidP="00726045">
      <w:pPr>
        <w:pStyle w:val="ListParagraph"/>
        <w:numPr>
          <w:ilvl w:val="0"/>
          <w:numId w:val="1"/>
        </w:numPr>
      </w:pPr>
      <w:r>
        <w:t>Open</w:t>
      </w:r>
      <w:r w:rsidR="00726045">
        <w:t xml:space="preserve"> the standard stepper controller. Expect an aluminum spacer to bridge the gap between the </w:t>
      </w:r>
      <w:r w:rsidR="00726045">
        <w:rPr>
          <w:rFonts w:ascii="Segoe UI" w:hAnsi="Segoe UI" w:cs="Segoe UI"/>
          <w:color w:val="24292F"/>
          <w:shd w:val="clear" w:color="auto" w:fill="FFFFFF"/>
        </w:rPr>
        <w:t>TB67S109AFTG IC and the aluminum heatsink. If you are lucky some thermal compound and/or blob of silicon will keep this spacer in place. For sure you will need to apply thermal compound between this spacer and the heatsink. Non was present on mine.</w:t>
      </w:r>
    </w:p>
    <w:p w14:paraId="56CB6F48" w14:textId="557908AD" w:rsidR="00726045" w:rsidRDefault="00AE308C" w:rsidP="00726045">
      <w:pPr>
        <w:jc w:val="center"/>
      </w:pPr>
      <w:r>
        <w:rPr>
          <w:noProof/>
        </w:rPr>
        <w:drawing>
          <wp:inline distT="0" distB="0" distL="0" distR="0" wp14:anchorId="762BD8B1" wp14:editId="0B24EC13">
            <wp:extent cx="2393950" cy="142946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98899" cy="14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C7CA" w14:textId="4D166A76" w:rsidR="00726045" w:rsidRDefault="00726045" w:rsidP="00726045">
      <w:pPr>
        <w:pStyle w:val="ListParagraph"/>
        <w:numPr>
          <w:ilvl w:val="0"/>
          <w:numId w:val="1"/>
        </w:numPr>
      </w:pPr>
      <w:r>
        <w:t>Remove one half of the terminal block as depicted below. I used a Dremel to separate the main connector body. Then cutters to free up the individual connectors. This makes it easy to push/remove them when heating up with a soldering iron.</w:t>
      </w:r>
      <w:r w:rsidR="00FF5757">
        <w:t xml:space="preserve"> Clean the pads.</w:t>
      </w:r>
    </w:p>
    <w:p w14:paraId="3B25C998" w14:textId="7C7E18E0" w:rsidR="00FF5757" w:rsidRDefault="00AE308C" w:rsidP="00F9370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814C6D" wp14:editId="555DBBED">
            <wp:extent cx="1615027" cy="1415605"/>
            <wp:effectExtent l="0" t="0" r="4445" b="0"/>
            <wp:docPr id="3" name="Picture 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picture containing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616" cy="143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F5422" wp14:editId="615E463E">
            <wp:extent cx="2304540" cy="1437557"/>
            <wp:effectExtent l="0" t="0" r="635" b="0"/>
            <wp:docPr id="2" name="Picture 2" descr="A pair of scissors next to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air of scissors next to a circuit board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9735" cy="147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7720E" wp14:editId="66C2845D">
            <wp:extent cx="1680519" cy="1426487"/>
            <wp:effectExtent l="0" t="0" r="0" b="2540"/>
            <wp:docPr id="5" name="Picture 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7396" cy="144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C47D" w14:textId="70EA7147" w:rsidR="00FF5757" w:rsidRDefault="00FF5757" w:rsidP="00FF575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Print the </w:t>
      </w:r>
      <w:r w:rsidR="0001538E">
        <w:rPr>
          <w:noProof/>
        </w:rPr>
        <w:t xml:space="preserve">new </w:t>
      </w:r>
      <w:r>
        <w:rPr>
          <w:noProof/>
        </w:rPr>
        <w:t xml:space="preserve">enclosure. CAD files and print files are provided. I used PLA. The new enclosure is a little taller to make room for the Pi Pico. It has PCB stand-off for the PiPico, a hole on the side to allow </w:t>
      </w:r>
      <w:r w:rsidR="0001538E">
        <w:rPr>
          <w:noProof/>
        </w:rPr>
        <w:t xml:space="preserve">Pi Pico </w:t>
      </w:r>
      <w:r>
        <w:rPr>
          <w:noProof/>
        </w:rPr>
        <w:t xml:space="preserve">USB </w:t>
      </w:r>
      <w:r w:rsidR="0001538E">
        <w:rPr>
          <w:noProof/>
        </w:rPr>
        <w:t>access</w:t>
      </w:r>
      <w:r>
        <w:rPr>
          <w:noProof/>
        </w:rPr>
        <w:t>, and a pedistole for the terminal block for external RS485 and optocoupler connectivity .</w:t>
      </w:r>
    </w:p>
    <w:p w14:paraId="0919253B" w14:textId="289EC355" w:rsidR="006377C9" w:rsidRDefault="00FF5757" w:rsidP="00FF5757">
      <w:pPr>
        <w:jc w:val="center"/>
      </w:pPr>
      <w:r>
        <w:rPr>
          <w:noProof/>
        </w:rPr>
        <w:drawing>
          <wp:inline distT="0" distB="0" distL="0" distR="0" wp14:anchorId="7BF4FF71" wp14:editId="6086A618">
            <wp:extent cx="2650968" cy="1734163"/>
            <wp:effectExtent l="0" t="0" r="0" b="0"/>
            <wp:docPr id="6" name="Picture 6" descr="A picture containing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580" cy="176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A2849" w14:textId="77777777" w:rsidR="00BE3F24" w:rsidRDefault="00FF5757" w:rsidP="00FF5757">
      <w:pPr>
        <w:pStyle w:val="ListParagraph"/>
        <w:numPr>
          <w:ilvl w:val="0"/>
          <w:numId w:val="1"/>
        </w:numPr>
      </w:pPr>
      <w:r>
        <w:lastRenderedPageBreak/>
        <w:t>Glue the terminal block on top of the pedestal with some epoxy.</w:t>
      </w:r>
    </w:p>
    <w:p w14:paraId="022D91C3" w14:textId="77777777" w:rsidR="00BE3F24" w:rsidRDefault="00FF5757" w:rsidP="00FF5757">
      <w:pPr>
        <w:pStyle w:val="ListParagraph"/>
        <w:numPr>
          <w:ilvl w:val="0"/>
          <w:numId w:val="1"/>
        </w:numPr>
      </w:pPr>
      <w:r>
        <w:t xml:space="preserve">Mount the Pi Pico with </w:t>
      </w:r>
      <w:r>
        <w:rPr>
          <w:noProof/>
        </w:rPr>
        <w:t>M2 screws to the dedicated stand-offs.</w:t>
      </w:r>
    </w:p>
    <w:p w14:paraId="6DB85AD5" w14:textId="7BEB34A6" w:rsidR="00FF5757" w:rsidRDefault="00FF5757" w:rsidP="00FF5757">
      <w:pPr>
        <w:pStyle w:val="ListParagraph"/>
        <w:numPr>
          <w:ilvl w:val="0"/>
          <w:numId w:val="1"/>
        </w:numPr>
      </w:pPr>
      <w:r>
        <w:rPr>
          <w:noProof/>
        </w:rPr>
        <w:t xml:space="preserve">Perform all the wiring </w:t>
      </w:r>
      <w:r w:rsidR="00BE3F24">
        <w:rPr>
          <w:noProof/>
        </w:rPr>
        <w:t xml:space="preserve">per wiring diagram. </w:t>
      </w:r>
      <w:r w:rsidR="00BE3F24" w:rsidRPr="00BE3F24">
        <w:rPr>
          <w:noProof/>
        </w:rPr>
        <w:t>I used 30AWG enameled copper wire</w:t>
      </w:r>
      <w:r w:rsidR="00BE3F24">
        <w:rPr>
          <w:noProof/>
        </w:rPr>
        <w:t>. You can use tiny colored glass seed beads for color coding</w:t>
      </w:r>
      <w:r w:rsidR="0001538E">
        <w:rPr>
          <w:noProof/>
        </w:rPr>
        <w:t xml:space="preserve"> ;o)</w:t>
      </w:r>
      <w:r w:rsidR="00BE3F24">
        <w:rPr>
          <w:noProof/>
        </w:rPr>
        <w:t>.</w:t>
      </w:r>
    </w:p>
    <w:p w14:paraId="038E7271" w14:textId="77777777" w:rsidR="00BE3F24" w:rsidRDefault="002640FC" w:rsidP="00F93704">
      <w:pPr>
        <w:jc w:val="center"/>
      </w:pPr>
      <w:r>
        <w:rPr>
          <w:noProof/>
        </w:rPr>
        <w:drawing>
          <wp:inline distT="0" distB="0" distL="0" distR="0" wp14:anchorId="42BC9AA9" wp14:editId="67D71F4B">
            <wp:extent cx="2493503" cy="2129283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9954" cy="215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7A7BC" wp14:editId="16CAB3E9">
            <wp:extent cx="3192921" cy="2127250"/>
            <wp:effectExtent l="0" t="0" r="7620" b="6350"/>
            <wp:docPr id="9" name="Picture 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, circu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565" cy="215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D79C" w14:textId="1771972C" w:rsidR="00BE3F24" w:rsidRDefault="00BE3F24" w:rsidP="00BE3F24">
      <w:pPr>
        <w:pStyle w:val="ListParagraph"/>
        <w:numPr>
          <w:ilvl w:val="0"/>
          <w:numId w:val="1"/>
        </w:numPr>
      </w:pPr>
      <w:r>
        <w:rPr>
          <w:noProof/>
        </w:rPr>
        <w:t>After wiring is completed, attached the DC/DC and RS485 converter PCB to the ceiling of the enclosure with double sided VHB tape.</w:t>
      </w:r>
    </w:p>
    <w:p w14:paraId="24B606B3" w14:textId="7BC12C73" w:rsidR="002640FC" w:rsidRDefault="002640FC" w:rsidP="00F93704">
      <w:pPr>
        <w:ind w:left="360"/>
        <w:jc w:val="center"/>
      </w:pPr>
      <w:r>
        <w:rPr>
          <w:noProof/>
        </w:rPr>
        <w:drawing>
          <wp:inline distT="0" distB="0" distL="0" distR="0" wp14:anchorId="7964B899" wp14:editId="280AC650">
            <wp:extent cx="2954207" cy="1835017"/>
            <wp:effectExtent l="0" t="0" r="0" b="0"/>
            <wp:docPr id="10" name="Picture 10" descr="A picture containing text, loudspeaker, 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loudspeaker, cas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8156" cy="18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66A0F0" wp14:editId="3C38E1AB">
            <wp:extent cx="2749550" cy="1825395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8925" cy="183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4432" w14:textId="4FF0947B" w:rsidR="00BE3F24" w:rsidRDefault="0001538E" w:rsidP="0001538E">
      <w:pPr>
        <w:pStyle w:val="ListParagraph"/>
        <w:numPr>
          <w:ilvl w:val="0"/>
          <w:numId w:val="1"/>
        </w:numPr>
      </w:pPr>
      <w:r>
        <w:t>Don’t forget to add additional thermal compound when needed.</w:t>
      </w:r>
    </w:p>
    <w:sectPr w:rsidR="00BE3F24" w:rsidSect="00FF5757">
      <w:pgSz w:w="12240" w:h="15840"/>
      <w:pgMar w:top="45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A95F40"/>
    <w:multiLevelType w:val="hybridMultilevel"/>
    <w:tmpl w:val="99CA58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5E230C"/>
    <w:multiLevelType w:val="hybridMultilevel"/>
    <w:tmpl w:val="90C66C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7724199">
    <w:abstractNumId w:val="0"/>
  </w:num>
  <w:num w:numId="2" w16cid:durableId="3281392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08C"/>
    <w:rsid w:val="0001538E"/>
    <w:rsid w:val="002640FC"/>
    <w:rsid w:val="006377C9"/>
    <w:rsid w:val="00726045"/>
    <w:rsid w:val="00AE308C"/>
    <w:rsid w:val="00BE3F24"/>
    <w:rsid w:val="00E0593F"/>
    <w:rsid w:val="00F93704"/>
    <w:rsid w:val="00FF5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22AC9"/>
  <w15:chartTrackingRefBased/>
  <w15:docId w15:val="{16963B63-3F72-4A58-883F-C6E7D322DD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72604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26045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7260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235</Words>
  <Characters>1345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Nelissen, Patrick</dc:creator>
  <cp:keywords/>
  <dc:description/>
  <cp:lastModifiedBy>Patrick Nelissen</cp:lastModifiedBy>
  <cp:revision>3</cp:revision>
  <cp:lastPrinted>2023-02-06T02:58:00Z</cp:lastPrinted>
  <dcterms:created xsi:type="dcterms:W3CDTF">2023-01-26T16:28:00Z</dcterms:created>
  <dcterms:modified xsi:type="dcterms:W3CDTF">2023-02-06T02:58:00Z</dcterms:modified>
</cp:coreProperties>
</file>